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400"/>
        <w:jc w:val="center"/>
      </w:pPr>
      <w:r>
        <w:rPr>
          <w:b/>
          <w:bCs/>
          <w:color w:val="1F4788"/>
          <w:sz w:val="28"/>
          <w:szCs w:val="28"/>
        </w:rPr>
        <w:t xml:space="preserve">JOINT HEALTH AND SAFETY COMMITTEE</w:t>
      </w:r>
    </w:p>
    <w:p>
      <w:pPr>
        <w:spacing w:after="400"/>
        <w:jc w:val="center"/>
      </w:pPr>
      <w:r>
        <w:rPr>
          <w:b/>
          <w:bCs/>
          <w:color w:val="1F4788"/>
          <w:sz w:val="24"/>
          <w:szCs w:val="24"/>
        </w:rPr>
        <w:t xml:space="preserve">AGENDA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Committee Name: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/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Date: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/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Time: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/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Location: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/>
        </w:tc>
      </w:tr>
    </w:tbl>
    <w:p>
      <w:pPr>
        <w:spacing w:before="300" w:after="200"/>
      </w:pPr>
    </w:p>
    <w:p>
      <w:pPr>
        <w:spacing w:before="200" w:after="100"/>
      </w:pPr>
      <w:r>
        <w:rPr>
          <w:b/>
          <w:bCs/>
          <w:sz w:val="22"/>
          <w:szCs w:val="22"/>
        </w:rPr>
        <w:t xml:space="preserve">1. Review of Agenda and Minutes of Previous Meeting</w:t>
      </w:r>
    </w:p>
    <w:p>
      <w:pPr>
        <w:spacing w:after="200"/>
      </w:pPr>
    </w:p>
    <w:p>
      <w:pPr>
        <w:spacing w:before="200" w:after="100"/>
      </w:pPr>
      <w:r>
        <w:rPr>
          <w:b/>
          <w:bCs/>
          <w:sz w:val="22"/>
          <w:szCs w:val="22"/>
        </w:rPr>
        <w:t xml:space="preserve">2. Old Business</w:t>
      </w:r>
    </w:p>
    <w:p>
      <w:pPr>
        <w:spacing w:before="0" w:after="80"/>
      </w:pPr>
      <w:r>
        <w:rPr>
          <w:sz w:val="22"/>
          <w:szCs w:val="22"/>
        </w:rPr>
        <w:t xml:space="preserve">a. List action items from previous minutes</w:t>
      </w:r>
    </w:p>
    <w:p>
      <w:pPr>
        <w:spacing w:before="0" w:after="200"/>
      </w:pPr>
      <w:r>
        <w:rPr>
          <w:sz w:val="22"/>
          <w:szCs w:val="22"/>
        </w:rPr>
        <w:t xml:space="preserve">b. List any approvals and/or responses from Management</w:t>
      </w:r>
    </w:p>
    <w:p>
      <w:pPr>
        <w:spacing w:before="200" w:after="200"/>
      </w:pPr>
      <w:r>
        <w:rPr>
          <w:b/>
          <w:bCs/>
          <w:sz w:val="22"/>
          <w:szCs w:val="22"/>
        </w:rPr>
        <w:t xml:space="preserve">3. Incident Summary</w:t>
      </w:r>
    </w:p>
    <w:p>
      <w:pPr>
        <w:spacing w:before="200" w:after="100"/>
      </w:pPr>
      <w:r>
        <w:rPr>
          <w:b/>
          <w:bCs/>
          <w:sz w:val="22"/>
          <w:szCs w:val="22"/>
        </w:rPr>
        <w:t xml:space="preserve">4. Monthly Reports from Worker Members</w:t>
      </w:r>
    </w:p>
    <w:p>
      <w:pPr>
        <w:spacing w:before="0" w:after="80"/>
      </w:pPr>
      <w:r>
        <w:rPr>
          <w:sz w:val="22"/>
          <w:szCs w:val="22"/>
        </w:rPr>
        <w:t xml:space="preserve">a. Inspections</w:t>
      </w:r>
    </w:p>
    <w:p>
      <w:pPr>
        <w:spacing w:before="0" w:after="200"/>
      </w:pPr>
      <w:r>
        <w:rPr>
          <w:sz w:val="22"/>
          <w:szCs w:val="22"/>
        </w:rPr>
        <w:t xml:space="preserve">b. Audits</w:t>
      </w:r>
    </w:p>
    <w:p>
      <w:pPr>
        <w:spacing w:before="200" w:after="100"/>
      </w:pPr>
      <w:r>
        <w:rPr>
          <w:b/>
          <w:bCs/>
          <w:sz w:val="22"/>
          <w:szCs w:val="22"/>
        </w:rPr>
        <w:t xml:space="preserve">5. Policy or Program Updates</w:t>
      </w:r>
    </w:p>
    <w:p>
      <w:pPr>
        <w:spacing w:before="0" w:after="80"/>
      </w:pPr>
      <w:r>
        <w:rPr>
          <w:sz w:val="22"/>
          <w:szCs w:val="22"/>
        </w:rPr>
        <w:t xml:space="preserve">a. Policy review and/or update</w:t>
      </w:r>
    </w:p>
    <w:p>
      <w:pPr>
        <w:spacing w:before="0" w:after="200"/>
      </w:pPr>
      <w:r>
        <w:rPr>
          <w:sz w:val="22"/>
          <w:szCs w:val="22"/>
        </w:rPr>
        <w:t xml:space="preserve">b. New health and safety programs (e.g., new Risk Management Manual additions, new designated substance assessments or control programs)</w:t>
      </w:r>
    </w:p>
    <w:p>
      <w:pPr>
        <w:spacing w:before="200" w:after="100"/>
      </w:pPr>
      <w:r>
        <w:rPr>
          <w:b/>
          <w:bCs/>
          <w:sz w:val="22"/>
          <w:szCs w:val="22"/>
        </w:rPr>
        <w:t xml:space="preserve">6. New Business</w:t>
      </w:r>
    </w:p>
    <w:p>
      <w:pPr>
        <w:spacing w:before="0" w:after="80"/>
      </w:pPr>
      <w:r>
        <w:rPr>
          <w:sz w:val="22"/>
          <w:szCs w:val="22"/>
        </w:rPr>
        <w:t xml:space="preserve">a. New items/issues</w:t>
      </w:r>
    </w:p>
    <w:p>
      <w:pPr>
        <w:spacing w:before="0" w:after="80"/>
      </w:pPr>
      <w:r>
        <w:rPr>
          <w:sz w:val="22"/>
          <w:szCs w:val="22"/>
        </w:rPr>
        <w:t xml:space="preserve">b. Ministry of Labour, Immigration, Training and Skills Development visits (if any)</w:t>
      </w:r>
    </w:p>
    <w:p>
      <w:pPr>
        <w:spacing w:before="0" w:after="200"/>
      </w:pPr>
      <w:r>
        <w:rPr>
          <w:sz w:val="22"/>
          <w:szCs w:val="22"/>
        </w:rPr>
        <w:t xml:space="preserve">c. Policies or programs</w:t>
      </w:r>
    </w:p>
    <w:p>
      <w:pPr>
        <w:spacing w:before="200" w:after="100"/>
      </w:pPr>
      <w:r>
        <w:rPr>
          <w:b/>
          <w:bCs/>
          <w:sz w:val="22"/>
          <w:szCs w:val="22"/>
        </w:rPr>
        <w:t xml:space="preserve">7. Annual Reviews</w:t>
      </w:r>
    </w:p>
    <w:p>
      <w:pPr>
        <w:spacing w:before="0" w:after="80"/>
      </w:pPr>
      <w:r>
        <w:rPr>
          <w:sz w:val="22"/>
          <w:szCs w:val="22"/>
        </w:rPr>
        <w:t xml:space="preserve">a. Terms of reference (date)</w:t>
      </w:r>
    </w:p>
    <w:p>
      <w:pPr>
        <w:spacing w:before="0" w:after="80"/>
      </w:pPr>
      <w:r>
        <w:rPr>
          <w:sz w:val="22"/>
          <w:szCs w:val="22"/>
        </w:rPr>
        <w:t xml:space="preserve">b. Statistics summary (date)</w:t>
      </w:r>
    </w:p>
    <w:p>
      <w:pPr>
        <w:spacing w:before="0" w:after="80"/>
      </w:pPr>
      <w:r>
        <w:rPr>
          <w:sz w:val="22"/>
          <w:szCs w:val="22"/>
        </w:rPr>
        <w:t xml:space="preserve">c. Training (date)</w:t>
      </w:r>
    </w:p>
    <w:p>
      <w:pPr>
        <w:spacing w:before="0" w:after="80"/>
      </w:pPr>
      <w:r>
        <w:rPr>
          <w:sz w:val="22"/>
          <w:szCs w:val="22"/>
        </w:rPr>
        <w:t xml:space="preserve">d. Committee membership (date)</w:t>
      </w:r>
    </w:p>
    <w:p>
      <w:pPr>
        <w:spacing w:before="0" w:after="200"/>
      </w:pPr>
      <w:r>
        <w:rPr>
          <w:sz w:val="22"/>
          <w:szCs w:val="22"/>
        </w:rPr>
        <w:t xml:space="preserve">e. Designated substances (date)</w:t>
      </w:r>
    </w:p>
    <w:p>
      <w:pPr>
        <w:spacing w:before="200" w:after="200"/>
      </w:pPr>
      <w:r>
        <w:rPr>
          <w:b/>
          <w:bCs/>
          <w:sz w:val="22"/>
          <w:szCs w:val="22"/>
        </w:rPr>
        <w:t xml:space="preserve">8. Other Business</w:t>
      </w:r>
    </w:p>
    <w:p>
      <w:pPr>
        <w:spacing w:before="300" w:after="200"/>
      </w:pPr>
    </w:p>
    <w:p>
      <w:pPr>
        <w:spacing w:before="200" w:after="100"/>
      </w:pPr>
      <w:r>
        <w:rPr>
          <w:b/>
          <w:bCs/>
          <w:color w:val="1F4788"/>
          <w:sz w:val="22"/>
          <w:szCs w:val="22"/>
        </w:rPr>
        <w:t xml:space="preserve">CONTACTS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Worker Co-Chair: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/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Management Co-Chair: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/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Minutes Prepared By: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/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2026-02-12T03:11:37.366Z</dcterms:created>
  <dcterms:modified xsi:type="dcterms:W3CDTF">2026-02-12T03:11:37.366Z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